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0F" w:rsidRPr="0056730F" w:rsidRDefault="0056730F" w:rsidP="0056730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730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Toyota Prado P70 TXs 2022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برادو 2022 </w:t>
      </w:r>
      <w:r w:rsidRPr="0056730F">
        <w:rPr>
          <w:rFonts w:ascii="inherit" w:eastAsia="Times New Roman" w:hAnsi="inherit" w:cs="Segoe UI Historic"/>
          <w:color w:val="050505"/>
          <w:sz w:val="23"/>
          <w:szCs w:val="23"/>
        </w:rPr>
        <w:t>P70 TXs</w:t>
      </w: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>ركن السيارات ضمان تويوتا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سلايت وبصمه وتشغيل بعد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 اسود وبخاخ لايت ولد نهاري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مانع انزلاق ومانع انحدار ونظام الامان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مشمشي جلد والامامي كهرباء عدد 2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شاحن واير ليس مري شفط اصليه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كروم 19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اللون ابيض صدفي 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16000 الف </w:t>
      </w:r>
      <w:r w:rsidRPr="0056730F">
        <w:rPr>
          <w:rFonts w:ascii="inherit" w:eastAsia="Times New Roman" w:hAnsi="inherit" w:cs="Segoe UI Historic"/>
          <w:color w:val="050505"/>
          <w:sz w:val="23"/>
          <w:szCs w:val="23"/>
        </w:rPr>
        <w:t>KM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من كافه النواحي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مشروع وطني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53500 $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07709228527</w:t>
      </w:r>
    </w:p>
    <w:p w:rsidR="0056730F" w:rsidRPr="0056730F" w:rsidRDefault="0056730F" w:rsidP="0056730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6730F">
        <w:rPr>
          <w:rFonts w:ascii="inherit" w:eastAsia="Times New Roman" w:hAnsi="inherit" w:cs="Times New Roman"/>
          <w:color w:val="050505"/>
          <w:sz w:val="23"/>
          <w:szCs w:val="23"/>
          <w:rtl/>
        </w:rPr>
        <w:t>07901155537</w:t>
      </w:r>
    </w:p>
    <w:p w:rsidR="00BE723F" w:rsidRDefault="00BE723F">
      <w:bookmarkStart w:id="0" w:name="_GoBack"/>
      <w:bookmarkEnd w:id="0"/>
    </w:p>
    <w:sectPr w:rsidR="00BE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D5"/>
    <w:rsid w:val="0056730F"/>
    <w:rsid w:val="00A63BD5"/>
    <w:rsid w:val="00B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31EAC-11E5-4EEC-A29E-1B504599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SACC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2022-12-27T09:06:00Z</dcterms:created>
  <dcterms:modified xsi:type="dcterms:W3CDTF">2022-12-27T09:06:00Z</dcterms:modified>
</cp:coreProperties>
</file>